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方正小标宋简体" w:hAnsi="方正小标宋简体" w:eastAsia="方正小标宋简体" w:cs="宋体-PUA"/>
          <w:sz w:val="32"/>
          <w:u w:val="none" w:color="auto"/>
          <w:lang w:val="zh-CN"/>
        </w:rPr>
      </w:pPr>
      <w:r>
        <w:rPr>
          <w:rFonts w:hint="eastAsia" w:ascii="黑体" w:hAnsi="黑体" w:eastAsia="黑体" w:cs="宋体-PUA"/>
          <w:sz w:val="32"/>
          <w:u w:val="none" w:color="auto"/>
          <w:lang w:val="zh-CN"/>
        </w:rPr>
        <w:t>附件</w:t>
      </w:r>
      <w:r>
        <w:rPr>
          <w:rFonts w:hint="eastAsia" w:ascii="仿宋_GB2312" w:hAnsi="仿宋_GB2312" w:eastAsia="仿宋_GB2312" w:cs="宋体-PUA"/>
          <w:sz w:val="32"/>
          <w:u w:val="none" w:color="auto"/>
          <w:lang w:val="zh-CN"/>
        </w:rPr>
        <w:t>（表</w:t>
      </w:r>
      <w:r>
        <w:rPr>
          <w:rFonts w:hint="eastAsia" w:ascii="仿宋_GB2312" w:hAnsi="仿宋_GB2312" w:eastAsia="仿宋_GB2312" w:cs="宋体-PUA"/>
          <w:sz w:val="32"/>
          <w:u w:val="none" w:color="auto"/>
        </w:rPr>
        <w:t>4）</w:t>
      </w:r>
    </w:p>
    <w:p>
      <w:pPr>
        <w:pStyle w:val="2"/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-PUA"/>
          <w:b w:val="0"/>
          <w:bCs w:val="0"/>
          <w:kern w:val="2"/>
          <w:u w:val="none" w:color="auto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第三届海南省南海文艺奖</w:t>
      </w:r>
      <w:r>
        <w:rPr>
          <w:rFonts w:hint="eastAsia" w:ascii="方正小标宋简体" w:hAnsi="方正小标宋简体" w:eastAsia="方正小标宋简体" w:cs="宋体-PUA"/>
          <w:b w:val="0"/>
          <w:bCs w:val="0"/>
          <w:kern w:val="2"/>
          <w:u w:val="none" w:color="auto"/>
          <w:lang w:val="zh-CN"/>
        </w:rPr>
        <w:t>终身成就奖</w:t>
      </w:r>
    </w:p>
    <w:p>
      <w:pPr>
        <w:pStyle w:val="2"/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宋体" w:hAnsi="宋体"/>
          <w:b w:val="0"/>
          <w:bCs w:val="0"/>
          <w:kern w:val="0"/>
          <w:u w:val="none" w:color="auto"/>
        </w:rPr>
      </w:pPr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申</w:t>
      </w:r>
      <w:r>
        <w:rPr>
          <w:rFonts w:hint="eastAsia" w:ascii="方正小标宋简体" w:hAnsi="方正小标宋简体" w:eastAsia="方正小标宋简体"/>
          <w:b w:val="0"/>
          <w:bCs w:val="0"/>
          <w:u w:val="none" w:color="auto"/>
          <w:lang w:eastAsia="zh-CN"/>
        </w:rPr>
        <w:t>报</w:t>
      </w:r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783"/>
        <w:gridCol w:w="1392"/>
        <w:gridCol w:w="957"/>
        <w:gridCol w:w="351"/>
        <w:gridCol w:w="1569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姓    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性    别</w:t>
            </w:r>
          </w:p>
        </w:tc>
        <w:tc>
          <w:tcPr>
            <w:tcW w:w="1569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  <w:tc>
          <w:tcPr>
            <w:tcW w:w="3155" w:type="dxa"/>
            <w:vMerge w:val="restart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-20"/>
                <w:kern w:val="0"/>
                <w:sz w:val="24"/>
                <w:szCs w:val="28"/>
                <w:u w:val="none" w:color="auto"/>
              </w:rPr>
              <w:t>照片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民    族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出生日期</w:t>
            </w:r>
          </w:p>
        </w:tc>
        <w:tc>
          <w:tcPr>
            <w:tcW w:w="1569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  <w:tc>
          <w:tcPr>
            <w:tcW w:w="31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籍    贯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户 籍 地</w:t>
            </w:r>
          </w:p>
        </w:tc>
        <w:tc>
          <w:tcPr>
            <w:tcW w:w="1569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  <w:tc>
          <w:tcPr>
            <w:tcW w:w="31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政治面貌</w:t>
            </w:r>
          </w:p>
        </w:tc>
        <w:tc>
          <w:tcPr>
            <w:tcW w:w="5052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31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学    历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学    位</w:t>
            </w:r>
          </w:p>
        </w:tc>
        <w:tc>
          <w:tcPr>
            <w:tcW w:w="1569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  <w:tc>
          <w:tcPr>
            <w:tcW w:w="31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职    务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行政级别</w:t>
            </w:r>
          </w:p>
        </w:tc>
        <w:tc>
          <w:tcPr>
            <w:tcW w:w="4724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职    称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技术等级</w:t>
            </w:r>
          </w:p>
        </w:tc>
        <w:tc>
          <w:tcPr>
            <w:tcW w:w="4724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专业技术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职    务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日    期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证件类型</w:t>
            </w:r>
          </w:p>
        </w:tc>
        <w:tc>
          <w:tcPr>
            <w:tcW w:w="2175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证件号码</w:t>
            </w:r>
          </w:p>
        </w:tc>
        <w:tc>
          <w:tcPr>
            <w:tcW w:w="4724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拟授予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奖项</w:t>
            </w:r>
          </w:p>
        </w:tc>
        <w:tc>
          <w:tcPr>
            <w:tcW w:w="820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工作单位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个人联系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电话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及地址</w:t>
            </w:r>
          </w:p>
        </w:tc>
        <w:tc>
          <w:tcPr>
            <w:tcW w:w="820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邮    编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地    址</w:t>
            </w:r>
          </w:p>
        </w:tc>
        <w:tc>
          <w:tcPr>
            <w:tcW w:w="4724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所属协会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职    务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历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何时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何地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受过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奖励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8" w:type="dxa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何时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何地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受过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何种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处分</w:t>
            </w:r>
          </w:p>
        </w:tc>
        <w:tc>
          <w:tcPr>
            <w:tcW w:w="8207" w:type="dxa"/>
            <w:gridSpan w:val="6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335" w:type="dxa"/>
            <w:gridSpan w:val="7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主要先进事迹和艺术成就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3" w:hRule="atLeast"/>
          <w:jc w:val="center"/>
        </w:trPr>
        <w:tc>
          <w:tcPr>
            <w:tcW w:w="9335" w:type="dxa"/>
            <w:gridSpan w:val="7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3" w:hRule="atLeast"/>
          <w:jc w:val="center"/>
        </w:trPr>
        <w:tc>
          <w:tcPr>
            <w:tcW w:w="9335" w:type="dxa"/>
            <w:gridSpan w:val="7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4260" w:type="dxa"/>
            <w:gridSpan w:val="4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144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所在单位人事部门意见</w:t>
            </w:r>
          </w:p>
        </w:tc>
        <w:tc>
          <w:tcPr>
            <w:tcW w:w="5075" w:type="dxa"/>
            <w:gridSpan w:val="3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  <w:jc w:val="center"/>
        </w:trPr>
        <w:tc>
          <w:tcPr>
            <w:tcW w:w="4260" w:type="dxa"/>
            <w:gridSpan w:val="4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480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以上个人基本信息真实，简历连续无断档情况。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（盖   章）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年    月    日</w:t>
            </w:r>
          </w:p>
        </w:tc>
        <w:tc>
          <w:tcPr>
            <w:tcW w:w="5075" w:type="dxa"/>
            <w:gridSpan w:val="3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（盖   章）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年    月    日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911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7424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各初评、复评、终审委员会意见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911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初评委员会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意见</w:t>
            </w:r>
          </w:p>
        </w:tc>
        <w:tc>
          <w:tcPr>
            <w:tcW w:w="7424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初评委委员签字：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初评委员会主任签字： 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                 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1911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复评委员会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意见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  <w:tc>
          <w:tcPr>
            <w:tcW w:w="7424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复评委委员签字：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复评委员会主任签字：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5"/>
                <w:szCs w:val="15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                 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911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省评省委终审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意见</w:t>
            </w:r>
          </w:p>
        </w:tc>
        <w:tc>
          <w:tcPr>
            <w:tcW w:w="7424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终审委委员签字：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终审委员会主任签字：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13"/>
                <w:szCs w:val="13"/>
                <w:u w:val="none" w:color="auto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0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atLeast"/>
          <w:jc w:val="center"/>
        </w:trPr>
        <w:tc>
          <w:tcPr>
            <w:tcW w:w="1911" w:type="dxa"/>
            <w:gridSpan w:val="2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审批意见</w:t>
            </w:r>
          </w:p>
        </w:tc>
        <w:tc>
          <w:tcPr>
            <w:tcW w:w="7424" w:type="dxa"/>
            <w:gridSpan w:val="5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  <w:t xml:space="preserve"> 海南省南海文艺奖评审委员会（盖章）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年    月    日</w:t>
            </w:r>
          </w:p>
          <w:p>
            <w:pPr>
              <w:widowControl/>
              <w:spacing w:line="280" w:lineRule="atLeast"/>
              <w:jc w:val="both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u w:val="none" w:color="auto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335" w:type="dxa"/>
            <w:gridSpan w:val="7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有效证件复印件粘贴处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4" w:hRule="atLeast"/>
          <w:jc w:val="center"/>
        </w:trPr>
        <w:tc>
          <w:tcPr>
            <w:tcW w:w="9335" w:type="dxa"/>
            <w:gridSpan w:val="7"/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u w:val="none" w:color="auto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u w:val="none" w:color="auto"/>
              </w:rPr>
              <w:t> </w:t>
            </w:r>
          </w:p>
        </w:tc>
      </w:tr>
    </w:tbl>
    <w:p>
      <w:pPr>
        <w:spacing w:line="440" w:lineRule="exact"/>
        <w:ind w:right="357"/>
        <w:jc w:val="left"/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备注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: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1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根据海南省南海文艺奖各门类评奖细则要求填写本表格。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2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3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本申报表请用A4纸正反打印，并需提供Word格式的电子版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34D2"/>
    <w:rsid w:val="6A0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2019-10-24T08:07:00Z</dcterms:created>
  <dc:creator>la</dc:creator>
  <cp:lastModifiedBy>la</cp:lastModifiedBy>
  <dcterms:modified xsi:type="dcterms:W3CDTF">2019-10-24T08:07:40Z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